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BE" w:rsidRPr="00666F54" w:rsidRDefault="00510FBE" w:rsidP="00510FBE">
      <w:pPr>
        <w:spacing w:line="240" w:lineRule="auto"/>
        <w:ind w:firstLine="0"/>
        <w:jc w:val="center"/>
        <w:outlineLvl w:val="0"/>
        <w:rPr>
          <w:b/>
          <w:sz w:val="24"/>
          <w:szCs w:val="24"/>
        </w:rPr>
      </w:pPr>
      <w:bookmarkStart w:id="0" w:name="_Toc293265957"/>
      <w:bookmarkStart w:id="1" w:name="_Toc293266017"/>
      <w:bookmarkStart w:id="2" w:name="_Toc293266202"/>
      <w:bookmarkStart w:id="3" w:name="_Toc293266830"/>
      <w:bookmarkStart w:id="4" w:name="_Toc293291690"/>
      <w:bookmarkStart w:id="5" w:name="_Toc293520106"/>
      <w:r w:rsidRPr="00666F54">
        <w:rPr>
          <w:b/>
          <w:sz w:val="24"/>
          <w:szCs w:val="24"/>
        </w:rPr>
        <w:t>УВЕДОМЛЕНИЕ</w:t>
      </w:r>
    </w:p>
    <w:p w:rsidR="00574E85" w:rsidRPr="00510FBE" w:rsidRDefault="00414363" w:rsidP="00510FB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napToGrid/>
          <w:sz w:val="24"/>
          <w:szCs w:val="24"/>
        </w:rPr>
      </w:pPr>
      <w:r w:rsidRPr="005E0AC6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>от</w:t>
      </w:r>
      <w:r w:rsidRPr="00666F54">
        <w:rPr>
          <w:b/>
          <w:sz w:val="24"/>
          <w:szCs w:val="24"/>
        </w:rPr>
        <w:t>крыто</w:t>
      </w:r>
      <w:r>
        <w:rPr>
          <w:b/>
          <w:sz w:val="24"/>
          <w:szCs w:val="24"/>
        </w:rPr>
        <w:t>го</w:t>
      </w:r>
      <w:r w:rsidRPr="00666F54">
        <w:rPr>
          <w:b/>
          <w:sz w:val="24"/>
          <w:szCs w:val="24"/>
        </w:rPr>
        <w:t xml:space="preserve"> запрос</w:t>
      </w:r>
      <w:r>
        <w:rPr>
          <w:b/>
          <w:sz w:val="24"/>
          <w:szCs w:val="24"/>
        </w:rPr>
        <w:t>а</w:t>
      </w:r>
      <w:r w:rsidR="00510FBE" w:rsidRPr="00666F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предложений</w:t>
      </w:r>
    </w:p>
    <w:p w:rsidR="00202725" w:rsidRPr="00510FBE" w:rsidRDefault="00202725" w:rsidP="00202725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</w:p>
    <w:p w:rsidR="001B49E0" w:rsidRDefault="001B49E0" w:rsidP="00510FBE">
      <w:pPr>
        <w:pStyle w:val="aff4"/>
        <w:tabs>
          <w:tab w:val="left" w:pos="851"/>
        </w:tabs>
        <w:ind w:left="851"/>
        <w:contextualSpacing w:val="0"/>
        <w:jc w:val="right"/>
        <w:outlineLvl w:val="0"/>
      </w:pPr>
    </w:p>
    <w:p w:rsidR="00510FBE" w:rsidRPr="00666F54" w:rsidRDefault="00510FBE" w:rsidP="00510FBE">
      <w:pPr>
        <w:pStyle w:val="aff4"/>
        <w:tabs>
          <w:tab w:val="left" w:pos="851"/>
        </w:tabs>
        <w:ind w:left="851"/>
        <w:contextualSpacing w:val="0"/>
        <w:jc w:val="right"/>
        <w:outlineLvl w:val="0"/>
      </w:pPr>
      <w:r w:rsidRPr="00666F54">
        <w:t>«</w:t>
      </w:r>
      <w:r w:rsidR="00581FC4">
        <w:rPr>
          <w:lang w:val="en-US"/>
        </w:rPr>
        <w:t>17</w:t>
      </w:r>
      <w:bookmarkStart w:id="6" w:name="_GoBack"/>
      <w:bookmarkEnd w:id="6"/>
      <w:r w:rsidRPr="00666F54">
        <w:t xml:space="preserve">» </w:t>
      </w:r>
      <w:r w:rsidR="00B10278">
        <w:t>а</w:t>
      </w:r>
      <w:r w:rsidR="00414363">
        <w:t>вгуста</w:t>
      </w:r>
      <w:r w:rsidRPr="00666F54">
        <w:t xml:space="preserve"> 201</w:t>
      </w:r>
      <w:r w:rsidRPr="0015104E">
        <w:t>7</w:t>
      </w:r>
      <w:r w:rsidRPr="00666F54">
        <w:t> г.</w:t>
      </w:r>
    </w:p>
    <w:p w:rsidR="00510FBE" w:rsidRPr="0044611E" w:rsidRDefault="00510FBE" w:rsidP="00510FBE">
      <w:pPr>
        <w:pStyle w:val="aff4"/>
        <w:ind w:left="0"/>
        <w:contextualSpacing w:val="0"/>
        <w:jc w:val="center"/>
        <w:outlineLvl w:val="0"/>
      </w:pPr>
    </w:p>
    <w:p w:rsidR="00510FBE" w:rsidRPr="001B49E0" w:rsidRDefault="00510FBE" w:rsidP="00510FBE">
      <w:pPr>
        <w:pStyle w:val="aff4"/>
        <w:ind w:left="0"/>
        <w:contextualSpacing w:val="0"/>
        <w:jc w:val="center"/>
        <w:outlineLvl w:val="0"/>
        <w:rPr>
          <w:b/>
        </w:rPr>
      </w:pPr>
      <w:r w:rsidRPr="001B49E0">
        <w:rPr>
          <w:b/>
        </w:rPr>
        <w:t>Уважаемые господа!</w:t>
      </w:r>
    </w:p>
    <w:p w:rsidR="00510FBE" w:rsidRPr="00666F54" w:rsidRDefault="00510FBE" w:rsidP="00510FBE">
      <w:pPr>
        <w:pStyle w:val="aff4"/>
        <w:ind w:left="0"/>
        <w:contextualSpacing w:val="0"/>
        <w:jc w:val="center"/>
        <w:outlineLvl w:val="0"/>
        <w:rPr>
          <w:b/>
        </w:rPr>
      </w:pPr>
    </w:p>
    <w:p w:rsidR="00510FBE" w:rsidRPr="0044611E" w:rsidRDefault="00414363" w:rsidP="003F6B64">
      <w:pPr>
        <w:pStyle w:val="af8"/>
        <w:tabs>
          <w:tab w:val="left" w:pos="1134"/>
        </w:tabs>
        <w:spacing w:before="0" w:line="240" w:lineRule="auto"/>
        <w:ind w:firstLine="567"/>
        <w:rPr>
          <w:sz w:val="24"/>
        </w:rPr>
      </w:pPr>
      <w:r w:rsidRPr="00597D2F">
        <w:rPr>
          <w:sz w:val="24"/>
        </w:rPr>
        <w:t xml:space="preserve">Настоящим сообщаем об отказе от проведения </w:t>
      </w:r>
      <w:r w:rsidRPr="00980834">
        <w:rPr>
          <w:sz w:val="24"/>
        </w:rPr>
        <w:t xml:space="preserve">открытого запроса </w:t>
      </w:r>
      <w:r w:rsidR="00AD4351" w:rsidRPr="00AD4351">
        <w:rPr>
          <w:sz w:val="24"/>
        </w:rPr>
        <w:t>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Лот 1: Специальное оборудование и инструменты, расходные материалы для нужд АО "Алтайэнергосбыт"</w:t>
      </w:r>
      <w:r>
        <w:rPr>
          <w:sz w:val="24"/>
        </w:rPr>
        <w:t xml:space="preserve"> </w:t>
      </w:r>
      <w:r w:rsidRPr="00597D2F">
        <w:rPr>
          <w:sz w:val="24"/>
        </w:rPr>
        <w:t xml:space="preserve">в соответствии с пунктом </w:t>
      </w:r>
      <w:r>
        <w:rPr>
          <w:sz w:val="24"/>
        </w:rPr>
        <w:t>1</w:t>
      </w:r>
      <w:r w:rsidR="00A668CA">
        <w:rPr>
          <w:sz w:val="24"/>
        </w:rPr>
        <w:t>6</w:t>
      </w:r>
      <w:r w:rsidRPr="00597D2F">
        <w:rPr>
          <w:sz w:val="24"/>
        </w:rPr>
        <w:t xml:space="preserve"> Извещения о проведении закупки.</w:t>
      </w:r>
    </w:p>
    <w:p w:rsidR="00510FBE" w:rsidRPr="00510FBE" w:rsidRDefault="00510FBE" w:rsidP="00510FBE">
      <w:pPr>
        <w:pStyle w:val="af8"/>
        <w:tabs>
          <w:tab w:val="left" w:pos="1134"/>
        </w:tabs>
        <w:spacing w:before="0" w:line="240" w:lineRule="auto"/>
        <w:ind w:firstLine="567"/>
        <w:rPr>
          <w:sz w:val="24"/>
          <w:highlight w:val="yellow"/>
        </w:rPr>
      </w:pPr>
    </w:p>
    <w:p w:rsidR="007E3AFB" w:rsidRDefault="007E3AFB" w:rsidP="00510FBE">
      <w:pPr>
        <w:pStyle w:val="aff4"/>
        <w:tabs>
          <w:tab w:val="left" w:pos="851"/>
        </w:tabs>
        <w:ind w:left="567"/>
        <w:contextualSpacing w:val="0"/>
        <w:outlineLvl w:val="0"/>
      </w:pPr>
    </w:p>
    <w:p w:rsidR="003F6B64" w:rsidRPr="00FF00A7" w:rsidRDefault="003F6B64" w:rsidP="00510FBE">
      <w:pPr>
        <w:pStyle w:val="aff4"/>
        <w:tabs>
          <w:tab w:val="left" w:pos="851"/>
        </w:tabs>
        <w:ind w:left="567"/>
        <w:contextualSpacing w:val="0"/>
        <w:outlineLvl w:val="0"/>
      </w:pPr>
    </w:p>
    <w:p w:rsidR="00202725" w:rsidRPr="00510FBE" w:rsidRDefault="00510FBE" w:rsidP="00510FBE">
      <w:pPr>
        <w:widowControl w:val="0"/>
        <w:autoSpaceDE w:val="0"/>
        <w:autoSpaceDN w:val="0"/>
        <w:adjustRightInd w:val="0"/>
        <w:spacing w:line="240" w:lineRule="auto"/>
        <w:jc w:val="center"/>
        <w:rPr>
          <w:snapToGrid/>
          <w:sz w:val="24"/>
          <w:szCs w:val="24"/>
        </w:rPr>
      </w:pPr>
      <w:r w:rsidRPr="00510FBE">
        <w:rPr>
          <w:snapToGrid/>
          <w:sz w:val="24"/>
          <w:szCs w:val="24"/>
        </w:rPr>
        <w:t>Прошу Вас учесть данную информацию.</w:t>
      </w:r>
    </w:p>
    <w:bookmarkEnd w:id="0"/>
    <w:bookmarkEnd w:id="1"/>
    <w:bookmarkEnd w:id="2"/>
    <w:bookmarkEnd w:id="3"/>
    <w:bookmarkEnd w:id="4"/>
    <w:bookmarkEnd w:id="5"/>
    <w:sectPr w:rsidR="00202725" w:rsidRPr="00510FBE" w:rsidSect="006F3964">
      <w:headerReference w:type="first" r:id="rId10"/>
      <w:pgSz w:w="11906" w:h="16838" w:code="9"/>
      <w:pgMar w:top="567" w:right="707" w:bottom="709" w:left="1134" w:header="680" w:footer="68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2A" w:rsidRDefault="00FF4A2A">
      <w:r>
        <w:separator/>
      </w:r>
    </w:p>
  </w:endnote>
  <w:endnote w:type="continuationSeparator" w:id="0">
    <w:p w:rsidR="00FF4A2A" w:rsidRDefault="00F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2A" w:rsidRDefault="00FF4A2A">
      <w:r>
        <w:separator/>
      </w:r>
    </w:p>
  </w:footnote>
  <w:footnote w:type="continuationSeparator" w:id="0">
    <w:p w:rsidR="00FF4A2A" w:rsidRDefault="00FF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976" w:rsidRDefault="006C0198" w:rsidP="00202725">
    <w:pPr>
      <w:spacing w:line="240" w:lineRule="auto"/>
      <w:ind w:firstLine="0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BE08AD" wp14:editId="425F9A88">
          <wp:simplePos x="0" y="0"/>
          <wp:positionH relativeFrom="column">
            <wp:posOffset>-722630</wp:posOffset>
          </wp:positionH>
          <wp:positionV relativeFrom="paragraph">
            <wp:posOffset>-428787</wp:posOffset>
          </wp:positionV>
          <wp:extent cx="7576457" cy="10722638"/>
          <wp:effectExtent l="0" t="0" r="5715" b="2540"/>
          <wp:wrapNone/>
          <wp:docPr id="2" name="Рисунок 2" descr="R:\ABC\АлтайЭнерго\Бланки\Шаблоны\Блан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BC\АлтайЭнерго\Бланки\Шаблоны\Бланки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457" cy="10722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60F" w:rsidRDefault="00F4360F" w:rsidP="00202725">
    <w:pPr>
      <w:spacing w:line="240" w:lineRule="auto"/>
      <w:ind w:firstLine="0"/>
      <w:rPr>
        <w:sz w:val="20"/>
      </w:rPr>
    </w:pPr>
  </w:p>
  <w:p w:rsidR="00F4360F" w:rsidRDefault="00F4360F" w:rsidP="00202725">
    <w:pPr>
      <w:spacing w:line="240" w:lineRule="auto"/>
      <w:ind w:firstLine="0"/>
      <w:rPr>
        <w:sz w:val="20"/>
      </w:rPr>
    </w:pPr>
  </w:p>
  <w:p w:rsidR="00F4360F" w:rsidRDefault="00F4360F" w:rsidP="00202725">
    <w:pPr>
      <w:spacing w:line="240" w:lineRule="auto"/>
      <w:ind w:firstLine="0"/>
      <w:rPr>
        <w:sz w:val="20"/>
        <w:lang w:val="en-US"/>
      </w:rPr>
    </w:pPr>
  </w:p>
  <w:p w:rsidR="00202725" w:rsidRDefault="00202725" w:rsidP="00202725">
    <w:pPr>
      <w:spacing w:line="240" w:lineRule="auto"/>
      <w:ind w:firstLine="0"/>
      <w:rPr>
        <w:sz w:val="20"/>
        <w:lang w:val="en-US"/>
      </w:rPr>
    </w:pPr>
  </w:p>
  <w:p w:rsidR="00202725" w:rsidRDefault="00202725" w:rsidP="00202725">
    <w:pPr>
      <w:spacing w:line="240" w:lineRule="auto"/>
      <w:ind w:firstLine="0"/>
      <w:rPr>
        <w:sz w:val="20"/>
        <w:lang w:val="en-US"/>
      </w:rPr>
    </w:pPr>
  </w:p>
  <w:p w:rsidR="00202725" w:rsidRDefault="00202725" w:rsidP="00202725">
    <w:pPr>
      <w:spacing w:line="240" w:lineRule="auto"/>
      <w:ind w:firstLine="0"/>
      <w:rPr>
        <w:sz w:val="20"/>
        <w:lang w:val="en-US"/>
      </w:rPr>
    </w:pPr>
  </w:p>
  <w:p w:rsidR="00202725" w:rsidRPr="00202725" w:rsidRDefault="00202725" w:rsidP="00202725">
    <w:pPr>
      <w:spacing w:line="240" w:lineRule="auto"/>
      <w:ind w:firstLine="0"/>
      <w:rPr>
        <w:sz w:val="20"/>
        <w:lang w:val="en-US"/>
      </w:rPr>
    </w:pPr>
  </w:p>
  <w:p w:rsidR="00F4360F" w:rsidRDefault="00F4360F" w:rsidP="00202725">
    <w:pPr>
      <w:spacing w:line="240" w:lineRule="auto"/>
      <w:ind w:firstLine="0"/>
      <w:rPr>
        <w:sz w:val="20"/>
      </w:rPr>
    </w:pPr>
  </w:p>
  <w:p w:rsidR="00F4360F" w:rsidRDefault="00F4360F" w:rsidP="00202725">
    <w:pPr>
      <w:spacing w:line="240" w:lineRule="auto"/>
      <w:ind w:firstLine="0"/>
      <w:rPr>
        <w:sz w:val="20"/>
      </w:rPr>
    </w:pPr>
  </w:p>
  <w:p w:rsidR="00F4360F" w:rsidRPr="00F4360F" w:rsidRDefault="00F4360F" w:rsidP="00202725">
    <w:pPr>
      <w:spacing w:line="240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764"/>
    <w:multiLevelType w:val="hybridMultilevel"/>
    <w:tmpl w:val="B9BA9B9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32727367"/>
    <w:multiLevelType w:val="multilevel"/>
    <w:tmpl w:val="E4D2DBA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">
    <w:nsid w:val="331A2FF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356A5FCE"/>
    <w:multiLevelType w:val="multilevel"/>
    <w:tmpl w:val="FFB213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2DC7602"/>
    <w:multiLevelType w:val="hybridMultilevel"/>
    <w:tmpl w:val="F8E4C596"/>
    <w:lvl w:ilvl="0" w:tplc="04190019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187339C"/>
    <w:multiLevelType w:val="hybridMultilevel"/>
    <w:tmpl w:val="6FAA6F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6F47568"/>
    <w:multiLevelType w:val="hybridMultilevel"/>
    <w:tmpl w:val="7FC048FC"/>
    <w:lvl w:ilvl="0" w:tplc="46A465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70511F70"/>
    <w:multiLevelType w:val="hybridMultilevel"/>
    <w:tmpl w:val="A7004890"/>
    <w:lvl w:ilvl="0" w:tplc="C012E88C">
      <w:start w:val="1"/>
      <w:numFmt w:val="decimal"/>
      <w:lvlText w:val="%1."/>
      <w:lvlJc w:val="left"/>
      <w:pPr>
        <w:tabs>
          <w:tab w:val="num" w:pos="1583"/>
        </w:tabs>
        <w:ind w:left="15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E"/>
    <w:rsid w:val="00003935"/>
    <w:rsid w:val="00007D65"/>
    <w:rsid w:val="00024D27"/>
    <w:rsid w:val="0003443A"/>
    <w:rsid w:val="000349B4"/>
    <w:rsid w:val="0004491B"/>
    <w:rsid w:val="000623E3"/>
    <w:rsid w:val="0006755F"/>
    <w:rsid w:val="000779E0"/>
    <w:rsid w:val="00080929"/>
    <w:rsid w:val="00081695"/>
    <w:rsid w:val="00084945"/>
    <w:rsid w:val="000858E5"/>
    <w:rsid w:val="000979FF"/>
    <w:rsid w:val="000A25EA"/>
    <w:rsid w:val="000B476E"/>
    <w:rsid w:val="000D3798"/>
    <w:rsid w:val="000D3D75"/>
    <w:rsid w:val="000D54EE"/>
    <w:rsid w:val="000E0BE4"/>
    <w:rsid w:val="00106E7B"/>
    <w:rsid w:val="00111571"/>
    <w:rsid w:val="00126091"/>
    <w:rsid w:val="00130BA3"/>
    <w:rsid w:val="00131000"/>
    <w:rsid w:val="00140069"/>
    <w:rsid w:val="00145595"/>
    <w:rsid w:val="00146976"/>
    <w:rsid w:val="001B3C23"/>
    <w:rsid w:val="001B49E0"/>
    <w:rsid w:val="001C4D21"/>
    <w:rsid w:val="001D028F"/>
    <w:rsid w:val="001E7061"/>
    <w:rsid w:val="00201778"/>
    <w:rsid w:val="00202725"/>
    <w:rsid w:val="00215120"/>
    <w:rsid w:val="002311AD"/>
    <w:rsid w:val="00247EF7"/>
    <w:rsid w:val="00263C7B"/>
    <w:rsid w:val="0027502F"/>
    <w:rsid w:val="00276F19"/>
    <w:rsid w:val="00282789"/>
    <w:rsid w:val="00287C63"/>
    <w:rsid w:val="002A3D20"/>
    <w:rsid w:val="002A4ECB"/>
    <w:rsid w:val="002D2155"/>
    <w:rsid w:val="002D3066"/>
    <w:rsid w:val="003171D3"/>
    <w:rsid w:val="00334C51"/>
    <w:rsid w:val="00342E59"/>
    <w:rsid w:val="00345C40"/>
    <w:rsid w:val="003527D0"/>
    <w:rsid w:val="00367E82"/>
    <w:rsid w:val="003777EB"/>
    <w:rsid w:val="003842A8"/>
    <w:rsid w:val="003A3180"/>
    <w:rsid w:val="003C4160"/>
    <w:rsid w:val="003D5326"/>
    <w:rsid w:val="003D6358"/>
    <w:rsid w:val="003F6B64"/>
    <w:rsid w:val="00414363"/>
    <w:rsid w:val="004224A9"/>
    <w:rsid w:val="0044611E"/>
    <w:rsid w:val="004465FD"/>
    <w:rsid w:val="004557F1"/>
    <w:rsid w:val="004601DD"/>
    <w:rsid w:val="00460971"/>
    <w:rsid w:val="00461267"/>
    <w:rsid w:val="00466AA2"/>
    <w:rsid w:val="0048270B"/>
    <w:rsid w:val="00486075"/>
    <w:rsid w:val="004906CD"/>
    <w:rsid w:val="00490EB9"/>
    <w:rsid w:val="004A54F0"/>
    <w:rsid w:val="004C3117"/>
    <w:rsid w:val="004C6803"/>
    <w:rsid w:val="004E0FA7"/>
    <w:rsid w:val="004F07B3"/>
    <w:rsid w:val="004F6184"/>
    <w:rsid w:val="00510FBE"/>
    <w:rsid w:val="00520072"/>
    <w:rsid w:val="005332DF"/>
    <w:rsid w:val="00533C8D"/>
    <w:rsid w:val="00533E29"/>
    <w:rsid w:val="00556C61"/>
    <w:rsid w:val="00574E85"/>
    <w:rsid w:val="005805AA"/>
    <w:rsid w:val="00581FC4"/>
    <w:rsid w:val="00583BDF"/>
    <w:rsid w:val="0058618D"/>
    <w:rsid w:val="005914BF"/>
    <w:rsid w:val="005A6DF8"/>
    <w:rsid w:val="005B1792"/>
    <w:rsid w:val="005B2697"/>
    <w:rsid w:val="005C1C51"/>
    <w:rsid w:val="005D289A"/>
    <w:rsid w:val="005E08BF"/>
    <w:rsid w:val="005F73B6"/>
    <w:rsid w:val="00622381"/>
    <w:rsid w:val="00623392"/>
    <w:rsid w:val="00625762"/>
    <w:rsid w:val="006404D6"/>
    <w:rsid w:val="00661759"/>
    <w:rsid w:val="006636D7"/>
    <w:rsid w:val="00682484"/>
    <w:rsid w:val="00684650"/>
    <w:rsid w:val="00686A1D"/>
    <w:rsid w:val="006B2C98"/>
    <w:rsid w:val="006B6D60"/>
    <w:rsid w:val="006C0198"/>
    <w:rsid w:val="006D1551"/>
    <w:rsid w:val="006D37B6"/>
    <w:rsid w:val="006D5526"/>
    <w:rsid w:val="006E69CA"/>
    <w:rsid w:val="006F22B3"/>
    <w:rsid w:val="006F3964"/>
    <w:rsid w:val="006F41D0"/>
    <w:rsid w:val="00711447"/>
    <w:rsid w:val="007221F2"/>
    <w:rsid w:val="007366F5"/>
    <w:rsid w:val="007449D6"/>
    <w:rsid w:val="00761AEB"/>
    <w:rsid w:val="007643F9"/>
    <w:rsid w:val="0076671D"/>
    <w:rsid w:val="00781FE9"/>
    <w:rsid w:val="00783390"/>
    <w:rsid w:val="00791326"/>
    <w:rsid w:val="00791D08"/>
    <w:rsid w:val="00793214"/>
    <w:rsid w:val="007A501D"/>
    <w:rsid w:val="007A66FA"/>
    <w:rsid w:val="007B5F8B"/>
    <w:rsid w:val="007B723F"/>
    <w:rsid w:val="007C2F14"/>
    <w:rsid w:val="007D0496"/>
    <w:rsid w:val="007D6FFE"/>
    <w:rsid w:val="007E3AFB"/>
    <w:rsid w:val="007E72E3"/>
    <w:rsid w:val="00825D9B"/>
    <w:rsid w:val="00830285"/>
    <w:rsid w:val="008504D2"/>
    <w:rsid w:val="00855244"/>
    <w:rsid w:val="00870AF3"/>
    <w:rsid w:val="008712C4"/>
    <w:rsid w:val="00881310"/>
    <w:rsid w:val="008857F2"/>
    <w:rsid w:val="00893C9B"/>
    <w:rsid w:val="008A3A15"/>
    <w:rsid w:val="008B33C0"/>
    <w:rsid w:val="008C7FA5"/>
    <w:rsid w:val="008D0F51"/>
    <w:rsid w:val="008E0645"/>
    <w:rsid w:val="008E7105"/>
    <w:rsid w:val="00914604"/>
    <w:rsid w:val="00923BE8"/>
    <w:rsid w:val="00926BB9"/>
    <w:rsid w:val="00927F46"/>
    <w:rsid w:val="0093563F"/>
    <w:rsid w:val="0093752A"/>
    <w:rsid w:val="00945EFD"/>
    <w:rsid w:val="009541CC"/>
    <w:rsid w:val="00961DCE"/>
    <w:rsid w:val="00973C58"/>
    <w:rsid w:val="009869D5"/>
    <w:rsid w:val="009D21D0"/>
    <w:rsid w:val="009F651A"/>
    <w:rsid w:val="00A033BC"/>
    <w:rsid w:val="00A048BA"/>
    <w:rsid w:val="00A057E9"/>
    <w:rsid w:val="00A0692F"/>
    <w:rsid w:val="00A0744D"/>
    <w:rsid w:val="00A23A01"/>
    <w:rsid w:val="00A3258D"/>
    <w:rsid w:val="00A33698"/>
    <w:rsid w:val="00A51544"/>
    <w:rsid w:val="00A51643"/>
    <w:rsid w:val="00A557F8"/>
    <w:rsid w:val="00A57645"/>
    <w:rsid w:val="00A668CA"/>
    <w:rsid w:val="00A73201"/>
    <w:rsid w:val="00A83CBB"/>
    <w:rsid w:val="00A84D1F"/>
    <w:rsid w:val="00A971F2"/>
    <w:rsid w:val="00AA327A"/>
    <w:rsid w:val="00AA61B3"/>
    <w:rsid w:val="00AC5BD6"/>
    <w:rsid w:val="00AD4351"/>
    <w:rsid w:val="00AF187C"/>
    <w:rsid w:val="00AF4FC4"/>
    <w:rsid w:val="00AF6BAF"/>
    <w:rsid w:val="00B06AD2"/>
    <w:rsid w:val="00B10278"/>
    <w:rsid w:val="00B12BA7"/>
    <w:rsid w:val="00B25316"/>
    <w:rsid w:val="00B25D52"/>
    <w:rsid w:val="00B30F85"/>
    <w:rsid w:val="00B36365"/>
    <w:rsid w:val="00B36BDC"/>
    <w:rsid w:val="00B54AEB"/>
    <w:rsid w:val="00B553B1"/>
    <w:rsid w:val="00B663CB"/>
    <w:rsid w:val="00B807AF"/>
    <w:rsid w:val="00B85B57"/>
    <w:rsid w:val="00B93C2C"/>
    <w:rsid w:val="00BB4065"/>
    <w:rsid w:val="00BD5C46"/>
    <w:rsid w:val="00C108A2"/>
    <w:rsid w:val="00C23E23"/>
    <w:rsid w:val="00C23F32"/>
    <w:rsid w:val="00C255AC"/>
    <w:rsid w:val="00C432CC"/>
    <w:rsid w:val="00C43680"/>
    <w:rsid w:val="00C54650"/>
    <w:rsid w:val="00C626FD"/>
    <w:rsid w:val="00C638F2"/>
    <w:rsid w:val="00C72C5D"/>
    <w:rsid w:val="00C851AE"/>
    <w:rsid w:val="00C94082"/>
    <w:rsid w:val="00CA1A0F"/>
    <w:rsid w:val="00CA2A6D"/>
    <w:rsid w:val="00CA310F"/>
    <w:rsid w:val="00CA315B"/>
    <w:rsid w:val="00CA504F"/>
    <w:rsid w:val="00CB1277"/>
    <w:rsid w:val="00CB2616"/>
    <w:rsid w:val="00CB58C6"/>
    <w:rsid w:val="00CB6232"/>
    <w:rsid w:val="00CB64EB"/>
    <w:rsid w:val="00CC772C"/>
    <w:rsid w:val="00CF66D9"/>
    <w:rsid w:val="00D05445"/>
    <w:rsid w:val="00D43680"/>
    <w:rsid w:val="00D45947"/>
    <w:rsid w:val="00D64095"/>
    <w:rsid w:val="00D6678C"/>
    <w:rsid w:val="00D7396B"/>
    <w:rsid w:val="00D73D52"/>
    <w:rsid w:val="00D8235E"/>
    <w:rsid w:val="00D92D3C"/>
    <w:rsid w:val="00D9316C"/>
    <w:rsid w:val="00DA220E"/>
    <w:rsid w:val="00DA7A2F"/>
    <w:rsid w:val="00DB5874"/>
    <w:rsid w:val="00DC3F6B"/>
    <w:rsid w:val="00DC416A"/>
    <w:rsid w:val="00DC4239"/>
    <w:rsid w:val="00DD0592"/>
    <w:rsid w:val="00DE65E8"/>
    <w:rsid w:val="00DF4A32"/>
    <w:rsid w:val="00E03ECB"/>
    <w:rsid w:val="00E10957"/>
    <w:rsid w:val="00E145BC"/>
    <w:rsid w:val="00E23222"/>
    <w:rsid w:val="00E260C6"/>
    <w:rsid w:val="00E369C0"/>
    <w:rsid w:val="00E3757A"/>
    <w:rsid w:val="00E57C20"/>
    <w:rsid w:val="00E60543"/>
    <w:rsid w:val="00E7215B"/>
    <w:rsid w:val="00E7538C"/>
    <w:rsid w:val="00E819F8"/>
    <w:rsid w:val="00E82DAC"/>
    <w:rsid w:val="00EB6FEB"/>
    <w:rsid w:val="00ED6FEB"/>
    <w:rsid w:val="00EE5147"/>
    <w:rsid w:val="00F036B5"/>
    <w:rsid w:val="00F13B19"/>
    <w:rsid w:val="00F31C0B"/>
    <w:rsid w:val="00F32B7C"/>
    <w:rsid w:val="00F33099"/>
    <w:rsid w:val="00F4360F"/>
    <w:rsid w:val="00F46A11"/>
    <w:rsid w:val="00F476CF"/>
    <w:rsid w:val="00F70945"/>
    <w:rsid w:val="00F74454"/>
    <w:rsid w:val="00F77463"/>
    <w:rsid w:val="00F8393F"/>
    <w:rsid w:val="00FD13C3"/>
    <w:rsid w:val="00FD3925"/>
    <w:rsid w:val="00FD52B9"/>
    <w:rsid w:val="00FE1088"/>
    <w:rsid w:val="00FE11A1"/>
    <w:rsid w:val="00FE1418"/>
    <w:rsid w:val="00FE4106"/>
    <w:rsid w:val="00FF00A7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basedOn w:val="a1"/>
    <w:next w:val="a1"/>
    <w:qFormat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2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2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1"/>
    <w:next w:val="a1"/>
    <w:qFormat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1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0">
    <w:name w:val="toc 1"/>
    <w:basedOn w:val="a1"/>
    <w:next w:val="a1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1"/>
    <w:next w:val="a1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0">
    <w:name w:val="toc 3"/>
    <w:basedOn w:val="a1"/>
    <w:next w:val="a1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1"/>
    <w:semiHidden/>
    <w:pPr>
      <w:spacing w:line="240" w:lineRule="auto"/>
    </w:pPr>
    <w:rPr>
      <w:sz w:val="20"/>
    </w:rPr>
  </w:style>
  <w:style w:type="paragraph" w:customStyle="1" w:styleId="af">
    <w:name w:val="Таблица текст"/>
    <w:basedOn w:val="a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1"/>
    <w:next w:val="a1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</w:style>
  <w:style w:type="paragraph" w:customStyle="1" w:styleId="af2">
    <w:name w:val="Главы"/>
    <w:basedOn w:val="af3"/>
    <w:next w:val="a1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1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1"/>
    <w:semiHidden/>
    <w:pPr>
      <w:ind w:firstLine="0"/>
    </w:pPr>
  </w:style>
  <w:style w:type="paragraph" w:customStyle="1" w:styleId="a">
    <w:name w:val="Пункт"/>
    <w:basedOn w:val="a1"/>
    <w:pPr>
      <w:numPr>
        <w:ilvl w:val="2"/>
        <w:numId w:val="4"/>
      </w:numPr>
    </w:pPr>
  </w:style>
  <w:style w:type="character" w:customStyle="1" w:styleId="af5">
    <w:name w:val="Пункт Знак"/>
    <w:rPr>
      <w:snapToGrid w:val="0"/>
      <w:sz w:val="28"/>
      <w:lang w:val="ru-RU" w:eastAsia="ru-RU" w:bidi="ar-SA"/>
    </w:rPr>
  </w:style>
  <w:style w:type="paragraph" w:customStyle="1" w:styleId="a0">
    <w:name w:val="Подпункт"/>
    <w:basedOn w:val="a1"/>
    <w:pPr>
      <w:numPr>
        <w:ilvl w:val="3"/>
        <w:numId w:val="4"/>
      </w:numPr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1"/>
    <w:pPr>
      <w:tabs>
        <w:tab w:val="num" w:pos="1701"/>
      </w:tabs>
      <w:ind w:left="1701" w:hanging="567"/>
    </w:pPr>
  </w:style>
  <w:style w:type="paragraph" w:styleId="af8">
    <w:name w:val="List Number"/>
    <w:basedOn w:val="a1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1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1"/>
    <w:pPr>
      <w:tabs>
        <w:tab w:val="left" w:pos="1134"/>
      </w:tabs>
    </w:pPr>
  </w:style>
  <w:style w:type="paragraph" w:styleId="afb">
    <w:name w:val="List Bullet"/>
    <w:basedOn w:val="a1"/>
    <w:autoRedefine/>
    <w:pPr>
      <w:ind w:firstLine="0"/>
    </w:pPr>
  </w:style>
  <w:style w:type="paragraph" w:styleId="afc">
    <w:name w:val="Body Text"/>
    <w:basedOn w:val="a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1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customStyle="1" w:styleId="aff0">
    <w:name w:val="Знак"/>
    <w:basedOn w:val="a1"/>
    <w:rsid w:val="00DA220E"/>
    <w:pPr>
      <w:tabs>
        <w:tab w:val="num" w:pos="432"/>
      </w:tabs>
      <w:spacing w:before="120" w:after="160" w:line="240" w:lineRule="auto"/>
      <w:ind w:left="432" w:hanging="432"/>
    </w:pPr>
    <w:rPr>
      <w:b/>
      <w:caps/>
      <w:snapToGrid/>
      <w:sz w:val="32"/>
      <w:szCs w:val="32"/>
      <w:lang w:val="en-US" w:eastAsia="en-US"/>
    </w:rPr>
  </w:style>
  <w:style w:type="paragraph" w:styleId="aff1">
    <w:name w:val="Title"/>
    <w:basedOn w:val="a1"/>
    <w:link w:val="aff2"/>
    <w:qFormat/>
    <w:rsid w:val="00DA220E"/>
    <w:pPr>
      <w:spacing w:line="240" w:lineRule="auto"/>
      <w:ind w:firstLine="0"/>
      <w:jc w:val="center"/>
    </w:pPr>
    <w:rPr>
      <w:i/>
      <w:iCs/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A220E"/>
    <w:rPr>
      <w:i/>
      <w:iCs/>
      <w:sz w:val="24"/>
      <w:szCs w:val="24"/>
    </w:rPr>
  </w:style>
  <w:style w:type="character" w:customStyle="1" w:styleId="FontStyle128">
    <w:name w:val="Font Style128"/>
    <w:rsid w:val="00B36BDC"/>
    <w:rPr>
      <w:rFonts w:ascii="Times New Roman" w:hAnsi="Times New Roman" w:cs="Times New Roman"/>
      <w:color w:val="000000"/>
      <w:sz w:val="26"/>
      <w:szCs w:val="26"/>
    </w:rPr>
  </w:style>
  <w:style w:type="table" w:styleId="aff3">
    <w:name w:val="Table Grid"/>
    <w:basedOn w:val="a3"/>
    <w:rsid w:val="00CA1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1"/>
    <w:link w:val="aff5"/>
    <w:uiPriority w:val="34"/>
    <w:qFormat/>
    <w:rsid w:val="0066175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61759"/>
    <w:rPr>
      <w:i/>
      <w:snapToGrid w:val="0"/>
    </w:rPr>
  </w:style>
  <w:style w:type="paragraph" w:customStyle="1" w:styleId="Style12">
    <w:name w:val="Style12"/>
    <w:basedOn w:val="a1"/>
    <w:rsid w:val="00533C8D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character" w:customStyle="1" w:styleId="FontStyle131">
    <w:name w:val="Font Style131"/>
    <w:rsid w:val="0088131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a10">
    <w:name w:val="a1"/>
    <w:basedOn w:val="a1"/>
    <w:rsid w:val="00881310"/>
    <w:pPr>
      <w:snapToGrid w:val="0"/>
      <w:spacing w:line="240" w:lineRule="auto"/>
    </w:pPr>
    <w:rPr>
      <w:rFonts w:eastAsia="Calibri"/>
      <w:snapToGrid/>
      <w:szCs w:val="28"/>
    </w:rPr>
  </w:style>
  <w:style w:type="table" w:customStyle="1" w:styleId="11">
    <w:name w:val="Сетка таблицы1"/>
    <w:basedOn w:val="a3"/>
    <w:next w:val="aff3"/>
    <w:rsid w:val="00C23F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link w:val="aff4"/>
    <w:uiPriority w:val="34"/>
    <w:rsid w:val="00007D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pPr>
      <w:keepNext/>
      <w:keepLines/>
      <w:pageBreakBefore/>
      <w:numPr>
        <w:numId w:val="4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basedOn w:val="a1"/>
    <w:next w:val="a1"/>
    <w:qFormat/>
    <w:pPr>
      <w:keepNext/>
      <w:numPr>
        <w:ilvl w:val="1"/>
        <w:numId w:val="4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1"/>
    <w:next w:val="a1"/>
    <w:qFormat/>
    <w:pPr>
      <w:keepNext/>
      <w:numPr>
        <w:ilvl w:val="2"/>
        <w:numId w:val="2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numPr>
        <w:ilvl w:val="3"/>
        <w:numId w:val="2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numPr>
        <w:ilvl w:val="4"/>
        <w:numId w:val="3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1"/>
    <w:next w:val="a1"/>
    <w:qFormat/>
    <w:pPr>
      <w:widowControl w:val="0"/>
      <w:numPr>
        <w:ilvl w:val="5"/>
        <w:numId w:val="3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1"/>
    <w:next w:val="a1"/>
    <w:qFormat/>
    <w:pPr>
      <w:widowControl w:val="0"/>
      <w:numPr>
        <w:ilvl w:val="6"/>
        <w:numId w:val="3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1"/>
    <w:next w:val="a1"/>
    <w:qFormat/>
    <w:pPr>
      <w:widowControl w:val="0"/>
      <w:numPr>
        <w:ilvl w:val="7"/>
        <w:numId w:val="3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1"/>
    <w:next w:val="a1"/>
    <w:qFormat/>
    <w:pPr>
      <w:widowControl w:val="0"/>
      <w:numPr>
        <w:ilvl w:val="8"/>
        <w:numId w:val="3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7">
    <w:name w:val="footer"/>
    <w:basedOn w:val="a1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0">
    <w:name w:val="toc 1"/>
    <w:basedOn w:val="a1"/>
    <w:next w:val="a1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0">
    <w:name w:val="toc 2"/>
    <w:basedOn w:val="a1"/>
    <w:next w:val="a1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0">
    <w:name w:val="toc 3"/>
    <w:basedOn w:val="a1"/>
    <w:next w:val="a1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1"/>
    <w:next w:val="a1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1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e">
    <w:name w:val="footnote text"/>
    <w:basedOn w:val="a1"/>
    <w:semiHidden/>
    <w:pPr>
      <w:spacing w:line="240" w:lineRule="auto"/>
    </w:pPr>
    <w:rPr>
      <w:sz w:val="20"/>
    </w:rPr>
  </w:style>
  <w:style w:type="paragraph" w:customStyle="1" w:styleId="af">
    <w:name w:val="Таблица текст"/>
    <w:basedOn w:val="a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0">
    <w:name w:val="caption"/>
    <w:basedOn w:val="a1"/>
    <w:next w:val="a1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semiHidden/>
    <w:pPr>
      <w:ind w:left="2240"/>
      <w:jc w:val="left"/>
    </w:pPr>
    <w:rPr>
      <w:sz w:val="18"/>
      <w:szCs w:val="18"/>
    </w:rPr>
  </w:style>
  <w:style w:type="paragraph" w:customStyle="1" w:styleId="af1">
    <w:name w:val="Служебный"/>
    <w:basedOn w:val="af2"/>
  </w:style>
  <w:style w:type="paragraph" w:customStyle="1" w:styleId="af2">
    <w:name w:val="Главы"/>
    <w:basedOn w:val="af3"/>
    <w:next w:val="a1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3">
    <w:name w:val="Структура"/>
    <w:basedOn w:val="a1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4">
    <w:name w:val="маркированный"/>
    <w:basedOn w:val="a1"/>
    <w:semiHidden/>
    <w:pPr>
      <w:ind w:firstLine="0"/>
    </w:pPr>
  </w:style>
  <w:style w:type="paragraph" w:customStyle="1" w:styleId="a">
    <w:name w:val="Пункт"/>
    <w:basedOn w:val="a1"/>
    <w:pPr>
      <w:numPr>
        <w:ilvl w:val="2"/>
        <w:numId w:val="4"/>
      </w:numPr>
    </w:pPr>
  </w:style>
  <w:style w:type="character" w:customStyle="1" w:styleId="af5">
    <w:name w:val="Пункт Знак"/>
    <w:rPr>
      <w:snapToGrid w:val="0"/>
      <w:sz w:val="28"/>
      <w:lang w:val="ru-RU" w:eastAsia="ru-RU" w:bidi="ar-SA"/>
    </w:rPr>
  </w:style>
  <w:style w:type="paragraph" w:customStyle="1" w:styleId="a0">
    <w:name w:val="Подпункт"/>
    <w:basedOn w:val="a1"/>
    <w:pPr>
      <w:numPr>
        <w:ilvl w:val="3"/>
        <w:numId w:val="4"/>
      </w:numPr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1"/>
    <w:pPr>
      <w:tabs>
        <w:tab w:val="num" w:pos="1701"/>
      </w:tabs>
      <w:ind w:left="1701" w:hanging="567"/>
    </w:pPr>
  </w:style>
  <w:style w:type="paragraph" w:styleId="af8">
    <w:name w:val="List Number"/>
    <w:basedOn w:val="a1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1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1"/>
    <w:pPr>
      <w:tabs>
        <w:tab w:val="left" w:pos="1134"/>
      </w:tabs>
    </w:pPr>
  </w:style>
  <w:style w:type="paragraph" w:styleId="afb">
    <w:name w:val="List Bullet"/>
    <w:basedOn w:val="a1"/>
    <w:autoRedefine/>
    <w:pPr>
      <w:ind w:firstLine="0"/>
    </w:pPr>
  </w:style>
  <w:style w:type="paragraph" w:styleId="afc">
    <w:name w:val="Body Text"/>
    <w:basedOn w:val="a1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1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customStyle="1" w:styleId="aff0">
    <w:name w:val="Знак"/>
    <w:basedOn w:val="a1"/>
    <w:rsid w:val="00DA220E"/>
    <w:pPr>
      <w:tabs>
        <w:tab w:val="num" w:pos="432"/>
      </w:tabs>
      <w:spacing w:before="120" w:after="160" w:line="240" w:lineRule="auto"/>
      <w:ind w:left="432" w:hanging="432"/>
    </w:pPr>
    <w:rPr>
      <w:b/>
      <w:caps/>
      <w:snapToGrid/>
      <w:sz w:val="32"/>
      <w:szCs w:val="32"/>
      <w:lang w:val="en-US" w:eastAsia="en-US"/>
    </w:rPr>
  </w:style>
  <w:style w:type="paragraph" w:styleId="aff1">
    <w:name w:val="Title"/>
    <w:basedOn w:val="a1"/>
    <w:link w:val="aff2"/>
    <w:qFormat/>
    <w:rsid w:val="00DA220E"/>
    <w:pPr>
      <w:spacing w:line="240" w:lineRule="auto"/>
      <w:ind w:firstLine="0"/>
      <w:jc w:val="center"/>
    </w:pPr>
    <w:rPr>
      <w:i/>
      <w:iCs/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A220E"/>
    <w:rPr>
      <w:i/>
      <w:iCs/>
      <w:sz w:val="24"/>
      <w:szCs w:val="24"/>
    </w:rPr>
  </w:style>
  <w:style w:type="character" w:customStyle="1" w:styleId="FontStyle128">
    <w:name w:val="Font Style128"/>
    <w:rsid w:val="00B36BDC"/>
    <w:rPr>
      <w:rFonts w:ascii="Times New Roman" w:hAnsi="Times New Roman" w:cs="Times New Roman"/>
      <w:color w:val="000000"/>
      <w:sz w:val="26"/>
      <w:szCs w:val="26"/>
    </w:rPr>
  </w:style>
  <w:style w:type="table" w:styleId="aff3">
    <w:name w:val="Table Grid"/>
    <w:basedOn w:val="a3"/>
    <w:rsid w:val="00CA1A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1"/>
    <w:link w:val="aff5"/>
    <w:uiPriority w:val="34"/>
    <w:qFormat/>
    <w:rsid w:val="00661759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61759"/>
    <w:rPr>
      <w:i/>
      <w:snapToGrid w:val="0"/>
    </w:rPr>
  </w:style>
  <w:style w:type="paragraph" w:customStyle="1" w:styleId="Style12">
    <w:name w:val="Style12"/>
    <w:basedOn w:val="a1"/>
    <w:rsid w:val="00533C8D"/>
    <w:pPr>
      <w:widowControl w:val="0"/>
      <w:autoSpaceDE w:val="0"/>
      <w:autoSpaceDN w:val="0"/>
      <w:adjustRightInd w:val="0"/>
      <w:spacing w:line="317" w:lineRule="exact"/>
      <w:ind w:firstLine="691"/>
    </w:pPr>
    <w:rPr>
      <w:snapToGrid/>
      <w:sz w:val="24"/>
      <w:szCs w:val="24"/>
    </w:rPr>
  </w:style>
  <w:style w:type="character" w:customStyle="1" w:styleId="FontStyle131">
    <w:name w:val="Font Style131"/>
    <w:rsid w:val="00881310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a10">
    <w:name w:val="a1"/>
    <w:basedOn w:val="a1"/>
    <w:rsid w:val="00881310"/>
    <w:pPr>
      <w:snapToGrid w:val="0"/>
      <w:spacing w:line="240" w:lineRule="auto"/>
    </w:pPr>
    <w:rPr>
      <w:rFonts w:eastAsia="Calibri"/>
      <w:snapToGrid/>
      <w:szCs w:val="28"/>
    </w:rPr>
  </w:style>
  <w:style w:type="table" w:customStyle="1" w:styleId="11">
    <w:name w:val="Сетка таблицы1"/>
    <w:basedOn w:val="a3"/>
    <w:next w:val="aff3"/>
    <w:rsid w:val="00C23F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link w:val="aff4"/>
    <w:uiPriority w:val="34"/>
    <w:rsid w:val="00007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1582-B69B-4A67-B20A-CA257A08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ОАО РАО "ЕЭС России"</Manager>
  <Company>ООО "ИНТЕР РАО ЕЭС ФИНАНС"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DVORETSKAYA Ekaterina S.</dc:creator>
  <cp:lastModifiedBy>Таварткиладзе Станислав Отарович</cp:lastModifiedBy>
  <cp:revision>80</cp:revision>
  <cp:lastPrinted>2012-02-06T04:25:00Z</cp:lastPrinted>
  <dcterms:created xsi:type="dcterms:W3CDTF">2015-06-03T11:24:00Z</dcterms:created>
  <dcterms:modified xsi:type="dcterms:W3CDTF">2017-08-17T08:41:00Z</dcterms:modified>
</cp:coreProperties>
</file>